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0CBD" w:rsidRDefault="005F0989">
      <w:pPr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群馬大学</w:t>
      </w:r>
      <w:r>
        <w:rPr>
          <w:rFonts w:ascii="ＭＳ ゴシック" w:eastAsia="ＭＳ ゴシック" w:hAnsi="ＭＳ ゴシック" w:cs="ＭＳ ゴシック"/>
        </w:rPr>
        <w:t>共同教育学部</w:t>
      </w:r>
      <w:r>
        <w:rPr>
          <w:rFonts w:ascii="ＭＳ ゴシック" w:eastAsia="ＭＳ ゴシック" w:hAnsi="ＭＳ ゴシック" w:cs="ＭＳ ゴシック"/>
          <w:color w:val="000000"/>
        </w:rPr>
        <w:t xml:space="preserve">　教員公募</w:t>
      </w:r>
    </w:p>
    <w:p w14:paraId="00000002" w14:textId="77777777" w:rsidR="00630CBD" w:rsidRDefault="00630CBD">
      <w:pPr>
        <w:jc w:val="center"/>
        <w:rPr>
          <w:rFonts w:ascii="ＭＳ ゴシック" w:eastAsia="ＭＳ ゴシック" w:hAnsi="ＭＳ ゴシック" w:cs="ＭＳ ゴシック"/>
          <w:color w:val="000000"/>
        </w:rPr>
      </w:pPr>
    </w:p>
    <w:p w14:paraId="00000003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1.職    名 　</w:t>
      </w:r>
      <w:r>
        <w:rPr>
          <w:rFonts w:ascii="ＭＳ ゴシック" w:eastAsia="ＭＳ ゴシック" w:hAnsi="ＭＳ ゴシック" w:cs="ＭＳ ゴシック"/>
        </w:rPr>
        <w:t>教授</w:t>
      </w:r>
    </w:p>
    <w:p w14:paraId="00000004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  <w:shd w:val="clear" w:color="auto" w:fill="D9D9D9"/>
        </w:rPr>
      </w:pPr>
    </w:p>
    <w:p w14:paraId="00000005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2.募集者名称　 国立大学法人群馬大学</w:t>
      </w:r>
    </w:p>
    <w:p w14:paraId="00000006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07" w14:textId="77777777" w:rsidR="00630CBD" w:rsidRDefault="005F0989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3.所    属　 </w:t>
      </w:r>
      <w:r>
        <w:rPr>
          <w:rFonts w:ascii="ＭＳ ゴシック" w:eastAsia="ＭＳ ゴシック" w:hAnsi="ＭＳ ゴシック" w:cs="ＭＳ ゴシック"/>
        </w:rPr>
        <w:t>共同教育学部</w:t>
      </w:r>
      <w:r>
        <w:rPr>
          <w:rFonts w:ascii="ＭＳ ゴシック" w:eastAsia="ＭＳ ゴシック" w:hAnsi="ＭＳ ゴシック" w:cs="ＭＳ ゴシック"/>
          <w:color w:val="0070C0"/>
        </w:rPr>
        <w:t xml:space="preserve">　</w:t>
      </w:r>
      <w:r>
        <w:rPr>
          <w:rFonts w:ascii="ＭＳ ゴシック" w:eastAsia="ＭＳ ゴシック" w:hAnsi="ＭＳ ゴシック" w:cs="ＭＳ ゴシック"/>
        </w:rPr>
        <w:t>数学教育講座</w:t>
      </w:r>
    </w:p>
    <w:p w14:paraId="00000008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09" w14:textId="77777777" w:rsidR="00630CBD" w:rsidRDefault="005F0989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4.業務内容　</w:t>
      </w:r>
    </w:p>
    <w:p w14:paraId="0000000A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教　育</w:t>
      </w:r>
    </w:p>
    <w:p w14:paraId="0000000B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・大学院・学部学生に対する教育・研究指導</w:t>
      </w:r>
    </w:p>
    <w:p w14:paraId="0000000C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</w:rPr>
        <w:t>・担当授業科目</w:t>
      </w:r>
    </w:p>
    <w:p w14:paraId="0000000D" w14:textId="77777777" w:rsidR="00630CBD" w:rsidRDefault="005F0989">
      <w:pPr>
        <w:ind w:firstLine="115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70C0"/>
        </w:rPr>
        <w:t xml:space="preserve">　</w:t>
      </w:r>
      <w:r>
        <w:rPr>
          <w:rFonts w:ascii="ＭＳ ゴシック" w:eastAsia="ＭＳ ゴシック" w:hAnsi="ＭＳ ゴシック" w:cs="ＭＳ ゴシック"/>
        </w:rPr>
        <w:t>（教職大学院）「算数・数学科内容構成学」</w:t>
      </w:r>
    </w:p>
    <w:p w14:paraId="0000000E" w14:textId="77777777" w:rsidR="00630CBD" w:rsidRDefault="005F0989">
      <w:pPr>
        <w:ind w:firstLine="27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「教材研究と授業構想のための数学的基礎」　等</w:t>
      </w:r>
    </w:p>
    <w:p w14:paraId="0000000F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（学部）「算数」、「解析学基礎II」（微分積分）、</w:t>
      </w:r>
    </w:p>
    <w:p w14:paraId="00000010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「解析学I」（複素関数論）、「関数解析学」、</w:t>
      </w:r>
    </w:p>
    <w:p w14:paraId="00000011" w14:textId="77777777" w:rsidR="00630CBD" w:rsidRDefault="005F0989">
      <w:pPr>
        <w:ind w:firstLine="189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「現代数学講読」、「数学研究セミナー」等</w:t>
      </w:r>
    </w:p>
    <w:p w14:paraId="00000012" w14:textId="77777777" w:rsidR="00630CBD" w:rsidRDefault="005F0989">
      <w:pPr>
        <w:ind w:firstLine="115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その他、専門分野に関する教養教育科目を担当</w:t>
      </w:r>
    </w:p>
    <w:p w14:paraId="00000013" w14:textId="77777777" w:rsidR="00630CBD" w:rsidRDefault="005F0989">
      <w:pPr>
        <w:ind w:firstLine="115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・教育実習に関わる学生の指導</w:t>
      </w:r>
    </w:p>
    <w:p w14:paraId="00000014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研　究</w:t>
      </w:r>
    </w:p>
    <w:p w14:paraId="00000015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・数学の研究、数学教育学等の研究</w:t>
      </w:r>
    </w:p>
    <w:p w14:paraId="00000016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管理運営・社会貢献</w:t>
      </w:r>
    </w:p>
    <w:p w14:paraId="00000017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・共同教育学部・大学院教育学研究科の管理運営に関する業務</w:t>
      </w:r>
    </w:p>
    <w:p w14:paraId="00000018" w14:textId="77777777" w:rsidR="00630CBD" w:rsidRDefault="005F0989">
      <w:pPr>
        <w:ind w:left="1575" w:hanging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・共同教育学部・大学院教育学研究科が進める（社会貢献活動）への参画・協力</w:t>
      </w:r>
    </w:p>
    <w:p w14:paraId="00000019" w14:textId="77777777" w:rsidR="00630CBD" w:rsidRDefault="005F0989" w:rsidP="005F0989">
      <w:pPr>
        <w:spacing w:before="240" w:after="240"/>
        <w:ind w:firstLine="22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授業内容については、シラバスを参照して下さい。</w:t>
      </w:r>
      <w:r>
        <w:rPr>
          <w:rFonts w:ascii="ＭＳ ゴシック" w:eastAsia="ＭＳ ゴシック" w:hAnsi="ＭＳ ゴシック" w:cs="ＭＳ ゴシック"/>
        </w:rPr>
        <w:br/>
        <w:t xml:space="preserve">　</w:t>
      </w:r>
      <w:hyperlink r:id="rId5">
        <w:r>
          <w:rPr>
            <w:rFonts w:ascii="ＭＳ ゴシック" w:eastAsia="ＭＳ ゴシック" w:hAnsi="ＭＳ ゴシック" w:cs="ＭＳ ゴシック"/>
            <w:color w:val="1155CC"/>
            <w:u w:val="single"/>
          </w:rPr>
          <w:t>https://www.kyomu-sys.gunma-u.ac.jp/Portal/Public/Syllabus/SearchMain.aspx</w:t>
        </w:r>
      </w:hyperlink>
    </w:p>
    <w:p w14:paraId="0000001A" w14:textId="77777777" w:rsidR="00630CBD" w:rsidRDefault="00630CBD">
      <w:pPr>
        <w:ind w:firstLine="1365"/>
        <w:rPr>
          <w:rFonts w:ascii="ＭＳ ゴシック" w:eastAsia="ＭＳ ゴシック" w:hAnsi="ＭＳ ゴシック" w:cs="ＭＳ ゴシック"/>
          <w:color w:val="0070C0"/>
        </w:rPr>
      </w:pPr>
    </w:p>
    <w:p w14:paraId="0000001B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5.勤務地　 </w:t>
      </w:r>
      <w:r>
        <w:rPr>
          <w:rFonts w:ascii="ＭＳ ゴシック" w:eastAsia="ＭＳ ゴシック" w:hAnsi="ＭＳ ゴシック" w:cs="ＭＳ ゴシック"/>
        </w:rPr>
        <w:t>前橋市荒牧町4-2　荒牧キャンパス</w:t>
      </w:r>
    </w:p>
    <w:p w14:paraId="0000001C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1D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6.募集人数　</w:t>
      </w:r>
      <w:r>
        <w:rPr>
          <w:rFonts w:ascii="ＭＳ ゴシック" w:eastAsia="ＭＳ ゴシック" w:hAnsi="ＭＳ ゴシック" w:cs="ＭＳ ゴシック"/>
        </w:rPr>
        <w:t xml:space="preserve"> 1名</w:t>
      </w:r>
    </w:p>
    <w:p w14:paraId="0000001E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1F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7.採用予定日　 </w:t>
      </w:r>
      <w:r>
        <w:rPr>
          <w:rFonts w:ascii="ＭＳ ゴシック" w:eastAsia="ＭＳ ゴシック" w:hAnsi="ＭＳ ゴシック" w:cs="ＭＳ ゴシック"/>
        </w:rPr>
        <w:t>令和６年４月１日(以降のなるべく早い時期)</w:t>
      </w:r>
    </w:p>
    <w:p w14:paraId="00000020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21" w14:textId="77777777" w:rsidR="00630CBD" w:rsidRDefault="005F0989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0000"/>
        </w:rPr>
        <w:t>8.専門分野</w:t>
      </w:r>
      <w:r>
        <w:rPr>
          <w:rFonts w:ascii="ＭＳ ゴシック" w:eastAsia="ＭＳ ゴシック" w:hAnsi="ＭＳ ゴシック" w:cs="ＭＳ ゴシック"/>
          <w:color w:val="0070C0"/>
        </w:rPr>
        <w:t xml:space="preserve">　</w:t>
      </w:r>
      <w:r>
        <w:rPr>
          <w:rFonts w:ascii="ＭＳ ゴシック" w:eastAsia="ＭＳ ゴシック" w:hAnsi="ＭＳ ゴシック" w:cs="ＭＳ ゴシック"/>
        </w:rPr>
        <w:t>解析学</w:t>
      </w:r>
    </w:p>
    <w:p w14:paraId="00000022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70C0"/>
        </w:rPr>
        <w:t xml:space="preserve">　　　　　　</w:t>
      </w:r>
      <w:r>
        <w:rPr>
          <w:rFonts w:ascii="ＭＳ ゴシック" w:eastAsia="ＭＳ ゴシック" w:hAnsi="ＭＳ ゴシック" w:cs="ＭＳ ゴシック"/>
        </w:rPr>
        <w:t>大分類：数物系科学</w:t>
      </w:r>
    </w:p>
    <w:p w14:paraId="00000023" w14:textId="77777777" w:rsidR="00630CBD" w:rsidRDefault="005F0989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</w:rPr>
        <w:t xml:space="preserve">　　　　　　小分類：数学</w:t>
      </w:r>
    </w:p>
    <w:p w14:paraId="00000024" w14:textId="77777777" w:rsidR="00630CBD" w:rsidRDefault="00630CBD">
      <w:pPr>
        <w:rPr>
          <w:rFonts w:ascii="ＭＳ ゴシック" w:eastAsia="ＭＳ ゴシック" w:hAnsi="ＭＳ ゴシック" w:cs="ＭＳ ゴシック"/>
          <w:color w:val="0070C0"/>
        </w:rPr>
      </w:pPr>
    </w:p>
    <w:p w14:paraId="00000025" w14:textId="77777777" w:rsidR="00630CBD" w:rsidRDefault="005F0989">
      <w:pPr>
        <w:ind w:left="630" w:hanging="63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9.任    期　 5年</w:t>
      </w:r>
    </w:p>
    <w:p w14:paraId="00000026" w14:textId="77777777" w:rsidR="00630CBD" w:rsidRDefault="005F0989">
      <w:pPr>
        <w:ind w:left="1260" w:firstLine="21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任期中に業績評価・審査を行い、適任となった者は任期の定めのない教員として雇用する。定年は満65歳の年度末とする。</w:t>
      </w:r>
    </w:p>
    <w:p w14:paraId="00000027" w14:textId="77777777" w:rsidR="00630CBD" w:rsidRDefault="00630CBD">
      <w:pPr>
        <w:ind w:left="1155" w:firstLine="210"/>
        <w:rPr>
          <w:rFonts w:ascii="ＭＳ ゴシック" w:eastAsia="ＭＳ ゴシック" w:hAnsi="ＭＳ ゴシック" w:cs="ＭＳ ゴシック"/>
          <w:color w:val="000000"/>
        </w:rPr>
      </w:pPr>
    </w:p>
    <w:p w14:paraId="00000028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29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10.応募資格　 次のいずれも満たす者</w:t>
      </w:r>
    </w:p>
    <w:p w14:paraId="0000002A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（１）博士の学位を有する者又はこれに準じる者</w:t>
      </w:r>
    </w:p>
    <w:p w14:paraId="0000002B" w14:textId="77777777" w:rsidR="00630CBD" w:rsidRDefault="005F0989">
      <w:pPr>
        <w:ind w:left="1890" w:hanging="1890"/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 xml:space="preserve">　　　　　　 </w:t>
      </w:r>
      <w:r>
        <w:rPr>
          <w:rFonts w:ascii="ＭＳ ゴシック" w:eastAsia="ＭＳ ゴシック" w:hAnsi="ＭＳ ゴシック" w:cs="ＭＳ ゴシック"/>
        </w:rPr>
        <w:t>（２）数学分野における優れた研究業績を有し、熱意と意欲を持って学生の教育と研究指導ができる方</w:t>
      </w:r>
    </w:p>
    <w:p w14:paraId="0000002C" w14:textId="77777777" w:rsidR="00630CBD" w:rsidRDefault="005F0989">
      <w:pPr>
        <w:rPr>
          <w:rFonts w:ascii="ＭＳ ゴシック" w:eastAsia="ＭＳ ゴシック" w:hAnsi="ＭＳ ゴシック" w:cs="ＭＳ ゴシック"/>
          <w:color w:val="0070C0"/>
        </w:rPr>
      </w:pPr>
      <w:r>
        <w:rPr>
          <w:rFonts w:ascii="ＭＳ ゴシック" w:eastAsia="ＭＳ ゴシック" w:hAnsi="ＭＳ ゴシック" w:cs="ＭＳ ゴシック"/>
          <w:color w:val="0070C0"/>
        </w:rPr>
        <w:t xml:space="preserve">　　　　　　 </w:t>
      </w:r>
      <w:r>
        <w:rPr>
          <w:rFonts w:ascii="ＭＳ ゴシック" w:eastAsia="ＭＳ ゴシック" w:hAnsi="ＭＳ ゴシック" w:cs="ＭＳ ゴシック"/>
        </w:rPr>
        <w:t>（３）社会貢献業務、学部運営業務等に積極的に関われる方</w:t>
      </w:r>
    </w:p>
    <w:p w14:paraId="0000002D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2E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lastRenderedPageBreak/>
        <w:t>11.給   与　  年俸制適用　退職手当あり</w:t>
      </w:r>
    </w:p>
    <w:p w14:paraId="0000002F" w14:textId="77777777" w:rsidR="00630CBD" w:rsidRDefault="005F0989">
      <w:pPr>
        <w:ind w:left="147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本学教職員就業規則及び２号年俸制適用教員給与規則に基づき、学歴・職務経験を考慮し基本給を決定</w:t>
      </w:r>
    </w:p>
    <w:p w14:paraId="00000030" w14:textId="77777777" w:rsidR="00630CBD" w:rsidRDefault="005F0989">
      <w:pPr>
        <w:ind w:firstLine="147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ほか通勤・住居・扶養等の諸手当及び昇給制度あり</w:t>
      </w:r>
    </w:p>
    <w:p w14:paraId="00000031" w14:textId="77777777" w:rsidR="00630CBD" w:rsidRDefault="005F0989">
      <w:pPr>
        <w:ind w:firstLine="147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教職員就業規則</w:t>
      </w:r>
    </w:p>
    <w:p w14:paraId="00000032" w14:textId="77777777" w:rsidR="00630CBD" w:rsidRDefault="00C77128">
      <w:pPr>
        <w:ind w:firstLine="1470"/>
        <w:rPr>
          <w:rFonts w:ascii="ＭＳ ゴシック" w:eastAsia="ＭＳ ゴシック" w:hAnsi="ＭＳ ゴシック" w:cs="ＭＳ ゴシック"/>
          <w:color w:val="000000"/>
        </w:rPr>
      </w:pPr>
      <w:hyperlink r:id="rId6">
        <w:r w:rsidR="005F0989">
          <w:rPr>
            <w:rFonts w:ascii="ＭＳ ゴシック" w:eastAsia="ＭＳ ゴシック" w:hAnsi="ＭＳ ゴシック" w:cs="ＭＳ ゴシック"/>
            <w:color w:val="000000"/>
          </w:rPr>
          <w:t>https://www.gunma-u.ac.jp/kisoku/pdf/chap_02/sec_0220/022010.pdf</w:t>
        </w:r>
      </w:hyperlink>
    </w:p>
    <w:p w14:paraId="00000033" w14:textId="77777777" w:rsidR="00630CBD" w:rsidRDefault="005F0989">
      <w:pPr>
        <w:ind w:firstLine="147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２号年俸制適用教員給与規則</w:t>
      </w:r>
    </w:p>
    <w:p w14:paraId="00000034" w14:textId="77777777" w:rsidR="00630CBD" w:rsidRDefault="00C77128">
      <w:pPr>
        <w:ind w:firstLine="1470"/>
        <w:rPr>
          <w:rFonts w:ascii="ＭＳ ゴシック" w:eastAsia="ＭＳ ゴシック" w:hAnsi="ＭＳ ゴシック" w:cs="ＭＳ ゴシック"/>
          <w:color w:val="000000"/>
        </w:rPr>
      </w:pPr>
      <w:hyperlink r:id="rId7">
        <w:r w:rsidR="005F0989">
          <w:rPr>
            <w:rFonts w:ascii="ＭＳ ゴシック" w:eastAsia="ＭＳ ゴシック" w:hAnsi="ＭＳ ゴシック" w:cs="ＭＳ ゴシック"/>
            <w:color w:val="000000"/>
          </w:rPr>
          <w:t>https://www.gunma-u.ac.jp/kisoku/pdf/chap_02/sec_0220/022085.pdf</w:t>
        </w:r>
      </w:hyperlink>
    </w:p>
    <w:p w14:paraId="00000035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36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12.就業時間   8：30～17：15を基本として、専門業務型裁量労働制を適用</w:t>
      </w:r>
    </w:p>
    <w:p w14:paraId="00000037" w14:textId="77777777" w:rsidR="00630CBD" w:rsidRDefault="005F0989">
      <w:pPr>
        <w:ind w:firstLine="147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(1日7時間45分働いたものとみなす)</w:t>
      </w:r>
    </w:p>
    <w:p w14:paraId="00000038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  <w:shd w:val="clear" w:color="auto" w:fill="D9D9D9"/>
        </w:rPr>
      </w:pPr>
    </w:p>
    <w:p w14:paraId="00000039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13.試用期間　 ６か月</w:t>
      </w:r>
    </w:p>
    <w:p w14:paraId="0000003A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3B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14.休日・休暇　 土・日、祝日法に基づく休日、年末年始(12月29日～1月3日)</w:t>
      </w:r>
    </w:p>
    <w:p w14:paraId="0000003C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　　　　　　  年次有給休暇、特別休暇等</w:t>
      </w:r>
    </w:p>
    <w:p w14:paraId="0000003D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3E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15.社会保険等　 文部科学省共済組合、厚生年金、雇用保険、労災保険</w:t>
      </w:r>
    </w:p>
    <w:p w14:paraId="0000003F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40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16.受動喫煙防止措置の状況　</w:t>
      </w:r>
    </w:p>
    <w:p w14:paraId="00000041" w14:textId="77777777" w:rsidR="00630CBD" w:rsidRDefault="005F0989">
      <w:pPr>
        <w:ind w:firstLine="42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　</w:t>
      </w:r>
      <w:r>
        <w:t xml:space="preserve"> </w:t>
      </w:r>
      <w:r>
        <w:rPr>
          <w:rFonts w:ascii="ＭＳ ゴシック" w:eastAsia="ＭＳ ゴシック" w:hAnsi="ＭＳ ゴシック" w:cs="ＭＳ ゴシック"/>
          <w:color w:val="000000"/>
        </w:rPr>
        <w:t>敷地内禁煙（ただし、屋外指定箇所に喫煙場所設置）</w:t>
      </w:r>
    </w:p>
    <w:p w14:paraId="00000042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43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17.応募締切 　</w:t>
      </w:r>
      <w:r>
        <w:rPr>
          <w:rFonts w:ascii="ＭＳ ゴシック" w:eastAsia="ＭＳ ゴシック" w:hAnsi="ＭＳ ゴシック" w:cs="ＭＳ ゴシック"/>
        </w:rPr>
        <w:t>令和５年９月２９日（金）必着</w:t>
      </w:r>
    </w:p>
    <w:p w14:paraId="00000044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45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18.提出書類</w:t>
      </w:r>
    </w:p>
    <w:p w14:paraId="00000046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様式は本学共同教育学部ＨＰからダウンロードできます。</w:t>
      </w:r>
    </w:p>
    <w:p w14:paraId="00000047" w14:textId="77777777" w:rsidR="00630CBD" w:rsidRDefault="005F0989">
      <w:pPr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</w:rPr>
        <w:t xml:space="preserve">　　（https://www.edu.gunma-u.ac.jp/people/koubo/）</w:t>
      </w:r>
    </w:p>
    <w:p w14:paraId="00000048" w14:textId="77777777" w:rsidR="00630CBD" w:rsidRDefault="005F0989">
      <w:pPr>
        <w:ind w:left="7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　　（１）教員個人調書（本学所定様式）</w:t>
      </w:r>
    </w:p>
    <w:p w14:paraId="00000049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 （２）教育研究業績書（本学所定様式）</w:t>
      </w:r>
    </w:p>
    <w:p w14:paraId="0000004A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 （３）最近１０年間の科学研究費補助金等の受給状況（本学所定様式）</w:t>
      </w:r>
    </w:p>
    <w:p w14:paraId="0000004B" w14:textId="77777777" w:rsidR="00630CBD" w:rsidRDefault="005F0989">
      <w:pPr>
        <w:ind w:left="1785" w:hanging="4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（４）公刊された主要な著書・論文（コピーでも可）　　５編以内</w:t>
      </w:r>
    </w:p>
    <w:p w14:paraId="0000004C" w14:textId="77777777" w:rsidR="00630CBD" w:rsidRDefault="005F0989">
      <w:pPr>
        <w:ind w:left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（５）教員養成課程における教育に関する抱負(1,000字以内　様式自由)（６）これまでの研究の概要及び今後の研究の計画(1,000字以内　様式自由)</w:t>
      </w:r>
    </w:p>
    <w:p w14:paraId="0000004D" w14:textId="77777777" w:rsidR="00630CBD" w:rsidRDefault="005F0989">
      <w:pPr>
        <w:ind w:firstLine="136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（７）連絡票（本学所定様式）</w:t>
      </w:r>
    </w:p>
    <w:p w14:paraId="0000004E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4F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19.書類送付先　 </w:t>
      </w:r>
      <w:r>
        <w:rPr>
          <w:rFonts w:ascii="ＭＳ ゴシック" w:eastAsia="ＭＳ ゴシック" w:hAnsi="ＭＳ ゴシック" w:cs="ＭＳ ゴシック"/>
        </w:rPr>
        <w:t>〒371-8510　群馬県前橋市荒牧町四丁目2番地</w:t>
      </w:r>
    </w:p>
    <w:p w14:paraId="00000050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群馬大学共同教育学部長　藤森　健太郎</w:t>
      </w:r>
    </w:p>
    <w:p w14:paraId="00000051" w14:textId="77777777" w:rsidR="00630CBD" w:rsidRDefault="005F0989">
      <w:pPr>
        <w:ind w:left="1470" w:hanging="147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簡易書留にて「数学教育講座教員応募書類」と朱書きのうえ、郵送願います。</w:t>
      </w:r>
    </w:p>
    <w:p w14:paraId="00000052" w14:textId="77777777" w:rsidR="00630CBD" w:rsidRDefault="005F0989">
      <w:pPr>
        <w:ind w:left="147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</w:rPr>
        <w:t>ご提出いただいた書類・業績等は選考終了後に返却いたします。</w:t>
      </w:r>
    </w:p>
    <w:p w14:paraId="00000053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54" w14:textId="77777777" w:rsidR="00630CBD" w:rsidRDefault="005F0989">
      <w:pPr>
        <w:ind w:left="1470" w:hanging="147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20.選考内容　 </w:t>
      </w:r>
      <w:r>
        <w:rPr>
          <w:rFonts w:ascii="ＭＳ ゴシック" w:eastAsia="ＭＳ ゴシック" w:hAnsi="ＭＳ ゴシック" w:cs="ＭＳ ゴシック"/>
        </w:rPr>
        <w:t>書類選考の上、合格者に対し面接を実施</w:t>
      </w:r>
    </w:p>
    <w:p w14:paraId="00000055" w14:textId="77777777" w:rsidR="00630CBD" w:rsidRDefault="005F0989">
      <w:pPr>
        <w:ind w:left="147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面接等実施に伴う旅費・宿泊費等の諸経費は応募者負担</w:t>
      </w:r>
    </w:p>
    <w:p w14:paraId="00000056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57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21.問い合わせ先　 </w:t>
      </w:r>
      <w:r>
        <w:rPr>
          <w:rFonts w:ascii="ＭＳ ゴシック" w:eastAsia="ＭＳ ゴシック" w:hAnsi="ＭＳ ゴシック" w:cs="ＭＳ ゴシック"/>
        </w:rPr>
        <w:t>群馬大学共同教育学部数学教育講座　照屋 保</w:t>
      </w:r>
    </w:p>
    <w:p w14:paraId="00000058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　 電話:027-220-7261</w:t>
      </w:r>
    </w:p>
    <w:p w14:paraId="00000059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　　　　　　　 </w:t>
      </w:r>
      <w:proofErr w:type="spellStart"/>
      <w:r>
        <w:rPr>
          <w:rFonts w:ascii="ＭＳ ゴシック" w:eastAsia="ＭＳ ゴシック" w:hAnsi="ＭＳ ゴシック" w:cs="ＭＳ ゴシック"/>
        </w:rPr>
        <w:t>e-mail:teruya</w:t>
      </w:r>
      <w:proofErr w:type="spellEnd"/>
      <w:r>
        <w:rPr>
          <w:rFonts w:ascii="ＭＳ ゴシック" w:eastAsia="ＭＳ ゴシック" w:hAnsi="ＭＳ ゴシック" w:cs="ＭＳ ゴシック"/>
        </w:rPr>
        <w:t>＠gunma-u.ac.jp</w:t>
      </w:r>
    </w:p>
    <w:p w14:paraId="0000005A" w14:textId="77777777" w:rsidR="00630CBD" w:rsidRDefault="00630CBD">
      <w:pPr>
        <w:rPr>
          <w:rFonts w:ascii="ＭＳ ゴシック" w:eastAsia="ＭＳ ゴシック" w:hAnsi="ＭＳ ゴシック" w:cs="ＭＳ ゴシック"/>
          <w:color w:val="000000"/>
        </w:rPr>
      </w:pPr>
    </w:p>
    <w:p w14:paraId="0000005B" w14:textId="77777777" w:rsidR="00630CBD" w:rsidRDefault="005F0989">
      <w:pPr>
        <w:ind w:left="210" w:hanging="21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 xml:space="preserve">22.その他　　　</w:t>
      </w:r>
    </w:p>
    <w:p w14:paraId="0000005C" w14:textId="77777777" w:rsidR="00630CBD" w:rsidRDefault="005F0989">
      <w:pPr>
        <w:ind w:left="630" w:hanging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color w:val="000000"/>
        </w:rPr>
        <w:lastRenderedPageBreak/>
        <w:t xml:space="preserve">（１）　</w:t>
      </w:r>
      <w:r>
        <w:rPr>
          <w:rFonts w:ascii="ＭＳ ゴシック" w:eastAsia="ＭＳ ゴシック" w:hAnsi="ＭＳ ゴシック" w:cs="ＭＳ ゴシック"/>
        </w:rPr>
        <w:t>応募書類に記載された個人情報は、本選考以外の目的には使用しません。</w:t>
      </w:r>
    </w:p>
    <w:p w14:paraId="0000005D" w14:textId="77777777" w:rsidR="00630CBD" w:rsidRDefault="005F0989">
      <w:pPr>
        <w:ind w:left="630" w:hanging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（２）　選考の進捗状況に応じて、提出書類の追加をお願いする場合があります。</w:t>
      </w:r>
    </w:p>
    <w:p w14:paraId="0000005E" w14:textId="77777777" w:rsidR="00630CBD" w:rsidRDefault="005F0989">
      <w:pPr>
        <w:ind w:left="630" w:hanging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（３）　採用後は、入学試験業務を始めとする大学運営・学部運営の業務に参画していただきます。</w:t>
      </w:r>
    </w:p>
    <w:p w14:paraId="0000005F" w14:textId="77777777" w:rsidR="00630CBD" w:rsidRDefault="005F0989">
      <w:pPr>
        <w:ind w:left="630" w:hanging="63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（４）　赴任後は前橋市又はその周辺に居住されることを希望します。</w:t>
      </w:r>
    </w:p>
    <w:p w14:paraId="00000060" w14:textId="77777777" w:rsidR="00630CBD" w:rsidRDefault="005F0989">
      <w:pPr>
        <w:ind w:left="630" w:hanging="63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（５）　群馬大学は男女共同参画を推進しており</w:t>
      </w:r>
      <w:r>
        <w:rPr>
          <w:rFonts w:ascii="ＭＳ ゴシック" w:eastAsia="ＭＳ ゴシック" w:hAnsi="ＭＳ ゴシック" w:cs="ＭＳ ゴシック"/>
        </w:rPr>
        <w:t>、</w:t>
      </w:r>
      <w:r>
        <w:rPr>
          <w:rFonts w:ascii="ＭＳ ゴシック" w:eastAsia="ＭＳ ゴシック" w:hAnsi="ＭＳ ゴシック" w:cs="ＭＳ ゴシック"/>
          <w:color w:val="000000"/>
        </w:rPr>
        <w:t>業績（研究業績</w:t>
      </w:r>
      <w:r>
        <w:rPr>
          <w:rFonts w:ascii="ＭＳ ゴシック" w:eastAsia="ＭＳ ゴシック" w:hAnsi="ＭＳ ゴシック" w:cs="ＭＳ ゴシック"/>
        </w:rPr>
        <w:t>、</w:t>
      </w:r>
      <w:r>
        <w:rPr>
          <w:rFonts w:ascii="ＭＳ ゴシック" w:eastAsia="ＭＳ ゴシック" w:hAnsi="ＭＳ ゴシック" w:cs="ＭＳ ゴシック"/>
          <w:color w:val="000000"/>
        </w:rPr>
        <w:t>教育業績</w:t>
      </w:r>
      <w:r>
        <w:rPr>
          <w:rFonts w:ascii="ＭＳ ゴシック" w:eastAsia="ＭＳ ゴシック" w:hAnsi="ＭＳ ゴシック" w:cs="ＭＳ ゴシック"/>
        </w:rPr>
        <w:t>、</w:t>
      </w:r>
      <w:r>
        <w:rPr>
          <w:rFonts w:ascii="ＭＳ ゴシック" w:eastAsia="ＭＳ ゴシック" w:hAnsi="ＭＳ ゴシック" w:cs="ＭＳ ゴシック"/>
          <w:color w:val="000000"/>
        </w:rPr>
        <w:t>社会的貢献等）及び人物の評価において同等と認められた場合には</w:t>
      </w:r>
      <w:r>
        <w:rPr>
          <w:rFonts w:ascii="ＭＳ ゴシック" w:eastAsia="ＭＳ ゴシック" w:hAnsi="ＭＳ ゴシック" w:cs="ＭＳ ゴシック"/>
        </w:rPr>
        <w:t>、</w:t>
      </w:r>
      <w:r>
        <w:rPr>
          <w:rFonts w:ascii="ＭＳ ゴシック" w:eastAsia="ＭＳ ゴシック" w:hAnsi="ＭＳ ゴシック" w:cs="ＭＳ ゴシック"/>
          <w:color w:val="000000"/>
        </w:rPr>
        <w:t>積極的に女性を採用します。</w:t>
      </w:r>
    </w:p>
    <w:p w14:paraId="00000061" w14:textId="77777777" w:rsidR="00630CBD" w:rsidRDefault="005F0989">
      <w:pPr>
        <w:ind w:left="420" w:firstLine="42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なお</w:t>
      </w:r>
      <w:r>
        <w:rPr>
          <w:rFonts w:ascii="ＭＳ ゴシック" w:eastAsia="ＭＳ ゴシック" w:hAnsi="ＭＳ ゴシック" w:cs="ＭＳ ゴシック"/>
        </w:rPr>
        <w:t>、</w:t>
      </w:r>
      <w:r>
        <w:rPr>
          <w:rFonts w:ascii="ＭＳ ゴシック" w:eastAsia="ＭＳ ゴシック" w:hAnsi="ＭＳ ゴシック" w:cs="ＭＳ ゴシック"/>
          <w:color w:val="000000"/>
        </w:rPr>
        <w:t>女性研究者等に対する支援制度については</w:t>
      </w:r>
      <w:r>
        <w:rPr>
          <w:rFonts w:ascii="ＭＳ ゴシック" w:eastAsia="ＭＳ ゴシック" w:hAnsi="ＭＳ ゴシック" w:cs="ＭＳ ゴシック"/>
        </w:rPr>
        <w:t>、</w:t>
      </w:r>
      <w:r>
        <w:rPr>
          <w:rFonts w:ascii="ＭＳ ゴシック" w:eastAsia="ＭＳ ゴシック" w:hAnsi="ＭＳ ゴシック" w:cs="ＭＳ ゴシック"/>
          <w:color w:val="000000"/>
        </w:rPr>
        <w:t>こちらをご参照ください。</w:t>
      </w:r>
    </w:p>
    <w:p w14:paraId="00000062" w14:textId="77777777" w:rsidR="00630CBD" w:rsidRDefault="005F0989">
      <w:pPr>
        <w:ind w:left="420" w:firstLine="210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（リンク先：</w:t>
      </w:r>
      <w:hyperlink r:id="rId8">
        <w:r>
          <w:rPr>
            <w:rFonts w:ascii="ＭＳ ゴシック" w:eastAsia="ＭＳ ゴシック" w:hAnsi="ＭＳ ゴシック" w:cs="ＭＳ ゴシック"/>
            <w:color w:val="000000"/>
          </w:rPr>
          <w:t>https://kyodo-sankaku.gunma-u.ac.jp/support_links/</w:t>
        </w:r>
      </w:hyperlink>
      <w:r>
        <w:rPr>
          <w:rFonts w:ascii="ＭＳ ゴシック" w:eastAsia="ＭＳ ゴシック" w:hAnsi="ＭＳ ゴシック" w:cs="ＭＳ ゴシック"/>
          <w:color w:val="000000"/>
        </w:rPr>
        <w:t>）</w:t>
      </w:r>
    </w:p>
    <w:p w14:paraId="00000063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（６）　若手、外国人または海外経験のある日本人の採用を積極的に行います。</w:t>
      </w:r>
    </w:p>
    <w:p w14:paraId="00000064" w14:textId="77777777" w:rsidR="00630CBD" w:rsidRDefault="005F098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（７）　郵便事情もありますので、余裕をもってご郵送ください。</w:t>
      </w:r>
    </w:p>
    <w:p w14:paraId="00000065" w14:textId="77777777" w:rsidR="00630CBD" w:rsidRDefault="00630CBD">
      <w:pPr>
        <w:rPr>
          <w:rFonts w:ascii="ＭＳ ゴシック" w:eastAsia="ＭＳ ゴシック" w:hAnsi="ＭＳ ゴシック" w:cs="ＭＳ ゴシック"/>
        </w:rPr>
      </w:pPr>
    </w:p>
    <w:sectPr w:rsidR="00630CBD">
      <w:pgSz w:w="11906" w:h="16838"/>
      <w:pgMar w:top="1418" w:right="1701" w:bottom="1588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BD"/>
    <w:rsid w:val="005F0989"/>
    <w:rsid w:val="00630CBD"/>
    <w:rsid w:val="00C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02AD87-E5C4-4502-BF1F-642E69DF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95BF8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52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11F"/>
  </w:style>
  <w:style w:type="paragraph" w:styleId="a7">
    <w:name w:val="footer"/>
    <w:basedOn w:val="a"/>
    <w:link w:val="a8"/>
    <w:uiPriority w:val="99"/>
    <w:unhideWhenUsed/>
    <w:rsid w:val="00252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11F"/>
  </w:style>
  <w:style w:type="paragraph" w:styleId="a9">
    <w:name w:val="Balloon Text"/>
    <w:basedOn w:val="a"/>
    <w:link w:val="aa"/>
    <w:uiPriority w:val="99"/>
    <w:semiHidden/>
    <w:unhideWhenUsed/>
    <w:rsid w:val="002D5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6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A5D7D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odo-sankaku.gunma-u.ac.jp/support_li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nma-u.ac.jp/kisoku/pdf/chap_02/sec_0220/02208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unma-u.ac.jp/kisoku/pdf/chap_02/sec_0220/022010.pdf" TargetMode="External"/><Relationship Id="rId5" Type="http://schemas.openxmlformats.org/officeDocument/2006/relationships/hyperlink" Target="https://www.kyomu-sys.gunma-u.ac.jp/Portal/Public/Syllabus/SearchMain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RZA3sWHt/sKrT2KjmLucTd3Nw==">CgMxLjA4AHIhMXRLMElWc2hvcTFUUHA2ZW4wekI1OEp3T3M5Umt1ZkVm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祐樹</dc:creator>
  <cp:lastModifiedBy>Tamura Mamiko</cp:lastModifiedBy>
  <cp:revision>2</cp:revision>
  <dcterms:created xsi:type="dcterms:W3CDTF">2023-06-20T00:07:00Z</dcterms:created>
  <dcterms:modified xsi:type="dcterms:W3CDTF">2023-06-20T00:07:00Z</dcterms:modified>
</cp:coreProperties>
</file>